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drawing>
          <wp:inline distT="0" distB="0" distL="0" distR="0">
            <wp:extent cx="1143000" cy="71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43000" cy="714375"/>
                    </a:xfrm>
                    <a:prstGeom prst="rect">
                      <a:avLst/>
                    </a:prstGeom>
                  </pic:spPr>
                </pic:pic>
              </a:graphicData>
            </a:graphic>
          </wp:inline>
        </w:drawing>
      </w:r>
    </w:p>
    <w:p>
      <w:pPr>
        <w:spacing w:after="160" w:before="120"/>
      </w:pPr>
      <w:r>
        <w:rPr>
          <w:b/>
          <w:bCs/>
          <w:color w:val="0B3A53"/>
          <w:sz w:val="36"/>
          <w:szCs w:val="36"/>
        </w:rPr>
        <w:t xml:space="preserve">Kit de communication de votre Semaine de la QVCT</w:t>
      </w:r>
    </w:p>
    <w:p>
      <w:pPr>
        <w:spacing w:after="120"/>
      </w:pPr>
      <w:r>
        <w:rPr>
          <w:color w:val="5B6770"/>
        </w:rPr>
        <w:t xml:space="preserve">Quatre e-mails prêts à personnaliser, du « save the date » au remerciement, et un modèle de questionnaire de satisfaction. Remplacez simplement les éléments entre crochets.</w:t>
      </w:r>
    </w:p>
    <w:p>
      <w:pPr>
        <w:spacing w:after="120"/>
      </w:pPr>
      <w:r>
        <w:rPr>
          <w:i/>
          <w:iCs/>
          <w:color w:val="5B6770"/>
          <w:sz w:val="18"/>
          <w:szCs w:val="18"/>
        </w:rPr>
        <w:t xml:space="preserve">Conseil : envoyez les messages depuis une personne identifiée (DRH, référent QVCT, direction) plutôt que depuis une adresse générique. Le taux de lecture est bien meilleur.</w:t>
      </w:r>
    </w:p>
    <w:p>
      <w:pPr>
        <w:spacing w:after="60" w:before="240"/>
      </w:pPr>
      <w:r>
        <w:rPr>
          <w:b/>
          <w:bCs/>
          <w:color w:val="00A4D2"/>
          <w:sz w:val="16"/>
          <w:szCs w:val="16"/>
        </w:rPr>
        <w:t xml:space="preserve">E-MAIL 1 · J-4 SEMAINES</w:t>
      </w:r>
    </w:p>
    <w:p>
      <w:pPr>
        <w:pBdr>
          <w:bottom w:val="single" w:color="D5DEE3" w:sz="6" w:space="4"/>
        </w:pBdr>
        <w:spacing w:after="120"/>
      </w:pPr>
      <w:r>
        <w:rPr>
          <w:b/>
          <w:bCs/>
          <w:color w:val="0B3A53"/>
          <w:sz w:val="28"/>
          <w:szCs w:val="28"/>
        </w:rPr>
        <w:t xml:space="preserve">L’annonce (save the date)</w:t>
      </w:r>
    </w:p>
    <w:tbl>
      <w:tblPr>
        <w:tblW w:type="dxa" w:w="9026"/>
        <w:tblBorders>
          <w:top w:val="none"/>
          <w:left w:val="single" w:color="00A4D2" w:sz="18"/>
          <w:bottom w:val="none"/>
          <w:right w:val="none"/>
          <w:insideH w:val="none"/>
          <w:insideV w:val="none"/>
        </w:tblBorders>
      </w:tblPr>
      <w:tblGrid>
        <w:gridCol w:w="9026"/>
      </w:tblGrid>
      <w:tr>
        <w:tc>
          <w:tcPr>
            <w:tcW w:type="dxa" w:w="9026"/>
            <w:shd w:fill="F7FBFD" w:color="auto" w:val="clear"/>
            <w:tcMar>
              <w:top w:type="dxa" w:w="160"/>
              <w:left w:type="dxa" w:w="240"/>
              <w:bottom w:type="dxa" w:w="160"/>
              <w:right w:type="dxa" w:w="240"/>
            </w:tcMar>
          </w:tcPr>
          <w:p>
            <w:pPr>
              <w:spacing w:after="120"/>
            </w:pPr>
            <w:r>
              <w:rPr>
                <w:b/>
                <w:bCs/>
              </w:rPr>
              <w:t xml:space="preserve">Objet : </w:t>
            </w:r>
            <w:r>
              <w:t xml:space="preserve">Save the date : notre Semaine de la QVCT, du [date] au [date]</w:t>
            </w:r>
          </w:p>
          <w:p>
            <w:pPr>
              <w:spacing w:after="120"/>
            </w:pPr>
            <w:r>
              <w:t xml:space="preserve">Bonjour [Prénom],</w:t>
            </w:r>
          </w:p>
          <w:p>
            <w:pPr>
              <w:spacing w:after="120"/>
            </w:pPr>
            <w:r>
              <w:t xml:space="preserve">Du [date] au [date], nous organisons notre Semaine de la qualité de vie et des conditions de travail. Pendant cinq jours, nous vous proposons des temps pour prendre soin de vous, souffler et partager avec vos collègues autour d’un fil rouge : [fil rouge, par exemple « Mieux gérer son énergie »].</w:t>
            </w:r>
          </w:p>
          <w:p>
            <w:pPr>
              <w:spacing w:after="120"/>
            </w:pPr>
            <w:r>
              <w:t xml:space="preserve">Au programme :</w:t>
            </w:r>
          </w:p>
          <w:p>
            <w:pPr>
              <w:pStyle w:val="ListParagraph"/>
              <w:numPr>
                <w:ilvl w:val="0"/>
                <w:numId w:val="2"/>
              </w:numPr>
              <w:spacing w:after="60"/>
            </w:pPr>
            <w:r>
              <w:rPr>
                <w:b/>
                <w:bCs/>
              </w:rPr>
              <w:t xml:space="preserve">des ateliers pratiques : </w:t>
            </w:r>
            <w:r>
              <w:t xml:space="preserve">[à préciser]</w:t>
            </w:r>
          </w:p>
          <w:p>
            <w:pPr>
              <w:pStyle w:val="ListParagraph"/>
              <w:numPr>
                <w:ilvl w:val="0"/>
                <w:numId w:val="2"/>
              </w:numPr>
              <w:spacing w:after="60"/>
            </w:pPr>
            <w:r>
              <w:rPr>
                <w:b/>
                <w:bCs/>
              </w:rPr>
              <w:t xml:space="preserve">des temps d’échange ou conférences : </w:t>
            </w:r>
            <w:r>
              <w:t xml:space="preserve">[à préciser]</w:t>
            </w:r>
          </w:p>
          <w:p>
            <w:pPr>
              <w:pStyle w:val="ListParagraph"/>
              <w:numPr>
                <w:ilvl w:val="0"/>
                <w:numId w:val="2"/>
              </w:numPr>
              <w:spacing w:after="60"/>
            </w:pPr>
            <w:r>
              <w:rPr>
                <w:b/>
                <w:bCs/>
              </w:rPr>
              <w:t xml:space="preserve">des moments conviviaux : </w:t>
            </w:r>
            <w:r>
              <w:t xml:space="preserve">[à préciser]</w:t>
            </w:r>
          </w:p>
          <w:p>
            <w:pPr>
              <w:spacing w:after="120"/>
            </w:pPr>
            <w:r>
              <w:t xml:space="preserve">Le programme détaillé et les inscriptions arrivent très bientôt. Bloquez déjà quelques créneaux dans votre agenda !</w:t>
            </w:r>
          </w:p>
          <w:p>
            <w:pPr>
              <w:spacing w:after="120"/>
            </w:pPr>
            <w:r>
              <w:t xml:space="preserve">À très vite,</w:t>
            </w:r>
          </w:p>
          <w:p>
            <w:pPr>
              <w:spacing w:after="120"/>
            </w:pPr>
            <w:r>
              <w:t xml:space="preserve">[Prénom Nom] · [Fonction]</w:t>
            </w:r>
          </w:p>
        </w:tc>
      </w:tr>
    </w:tbl>
    <w:p>
      <w:pPr>
        <w:spacing w:after="60" w:before="240"/>
      </w:pPr>
      <w:r>
        <w:rPr>
          <w:b/>
          <w:bCs/>
          <w:color w:val="00A4D2"/>
          <w:sz w:val="16"/>
          <w:szCs w:val="16"/>
        </w:rPr>
        <w:t xml:space="preserve">E-MAIL 2 · J-3 SEMAINES</w:t>
      </w:r>
    </w:p>
    <w:p>
      <w:pPr>
        <w:pBdr>
          <w:bottom w:val="single" w:color="D5DEE3" w:sz="6" w:space="4"/>
        </w:pBdr>
        <w:spacing w:after="120"/>
      </w:pPr>
      <w:r>
        <w:rPr>
          <w:b/>
          <w:bCs/>
          <w:color w:val="0B3A53"/>
          <w:sz w:val="28"/>
          <w:szCs w:val="28"/>
        </w:rPr>
        <w:t xml:space="preserve">Le programme et les inscriptions</w:t>
      </w:r>
    </w:p>
    <w:tbl>
      <w:tblPr>
        <w:tblW w:type="dxa" w:w="9026"/>
        <w:tblBorders>
          <w:top w:val="none"/>
          <w:left w:val="single" w:color="00A4D2" w:sz="18"/>
          <w:bottom w:val="none"/>
          <w:right w:val="none"/>
          <w:insideH w:val="none"/>
          <w:insideV w:val="none"/>
        </w:tblBorders>
      </w:tblPr>
      <w:tblGrid>
        <w:gridCol w:w="9026"/>
      </w:tblGrid>
      <w:tr>
        <w:tc>
          <w:tcPr>
            <w:tcW w:type="dxa" w:w="9026"/>
            <w:shd w:fill="F7FBFD" w:color="auto" w:val="clear"/>
            <w:tcMar>
              <w:top w:type="dxa" w:w="160"/>
              <w:left w:type="dxa" w:w="240"/>
              <w:bottom w:type="dxa" w:w="160"/>
              <w:right w:type="dxa" w:w="240"/>
            </w:tcMar>
          </w:tcPr>
          <w:p>
            <w:pPr>
              <w:spacing w:after="120"/>
            </w:pPr>
            <w:r>
              <w:rPr>
                <w:b/>
                <w:bCs/>
              </w:rPr>
              <w:t xml:space="preserve">Objet : </w:t>
            </w:r>
            <w:r>
              <w:t xml:space="preserve">Semaine de la QVCT : découvrez le programme et inscrivez-vous</w:t>
            </w:r>
          </w:p>
          <w:p>
            <w:pPr>
              <w:spacing w:after="120"/>
            </w:pPr>
            <w:r>
              <w:t xml:space="preserve">Bonjour [Prénom],</w:t>
            </w:r>
          </w:p>
          <w:p>
            <w:pPr>
              <w:spacing w:after="120"/>
            </w:pPr>
            <w:r>
              <w:t xml:space="preserve">Le programme de notre Semaine de la QVCT est prêt ! Voici ce qui vous attend :</w:t>
            </w:r>
          </w:p>
          <w:p>
            <w:pPr>
              <w:pStyle w:val="ListParagraph"/>
              <w:numPr>
                <w:ilvl w:val="0"/>
                <w:numId w:val="2"/>
              </w:numPr>
              <w:spacing w:after="60"/>
            </w:pPr>
            <w:r>
              <w:rPr>
                <w:b/>
                <w:bCs/>
              </w:rPr>
              <w:t xml:space="preserve">Lundi [date] · </w:t>
            </w:r>
            <w:r>
              <w:t xml:space="preserve">[animation], [horaire], [lieu ou lien]</w:t>
            </w:r>
          </w:p>
          <w:p>
            <w:pPr>
              <w:pStyle w:val="ListParagraph"/>
              <w:numPr>
                <w:ilvl w:val="0"/>
                <w:numId w:val="2"/>
              </w:numPr>
              <w:spacing w:after="60"/>
            </w:pPr>
            <w:r>
              <w:rPr>
                <w:b/>
                <w:bCs/>
              </w:rPr>
              <w:t xml:space="preserve">Mardi [date] · </w:t>
            </w:r>
            <w:r>
              <w:t xml:space="preserve">[animation], [horaire], [lieu ou lien]</w:t>
            </w:r>
          </w:p>
          <w:p>
            <w:pPr>
              <w:pStyle w:val="ListParagraph"/>
              <w:numPr>
                <w:ilvl w:val="0"/>
                <w:numId w:val="2"/>
              </w:numPr>
              <w:spacing w:after="60"/>
            </w:pPr>
            <w:r>
              <w:rPr>
                <w:b/>
                <w:bCs/>
              </w:rPr>
              <w:t xml:space="preserve">Mercredi [date] · </w:t>
            </w:r>
            <w:r>
              <w:t xml:space="preserve">[animation], [horaire], [lieu ou lien]</w:t>
            </w:r>
          </w:p>
          <w:p>
            <w:pPr>
              <w:pStyle w:val="ListParagraph"/>
              <w:numPr>
                <w:ilvl w:val="0"/>
                <w:numId w:val="2"/>
              </w:numPr>
              <w:spacing w:after="60"/>
            </w:pPr>
            <w:r>
              <w:rPr>
                <w:b/>
                <w:bCs/>
              </w:rPr>
              <w:t xml:space="preserve">Jeudi [date] · </w:t>
            </w:r>
            <w:r>
              <w:t xml:space="preserve">[animation], [horaire], [lieu ou lien]</w:t>
            </w:r>
          </w:p>
          <w:p>
            <w:pPr>
              <w:pStyle w:val="ListParagraph"/>
              <w:numPr>
                <w:ilvl w:val="0"/>
                <w:numId w:val="2"/>
              </w:numPr>
              <w:spacing w:after="60"/>
            </w:pPr>
            <w:r>
              <w:rPr>
                <w:b/>
                <w:bCs/>
              </w:rPr>
              <w:t xml:space="preserve">Vendredi [date] · </w:t>
            </w:r>
            <w:r>
              <w:t xml:space="preserve">[animation], [horaire], [lieu ou lien]</w:t>
            </w:r>
          </w:p>
          <w:p>
            <w:pPr>
              <w:spacing w:after="120"/>
            </w:pPr>
            <w:r>
              <w:t xml:space="preserve">Certaines animations ont un nombre de places limité : inscrivez-vous dès maintenant ici 👉 [lien d’inscription].</w:t>
            </w:r>
          </w:p>
          <w:p>
            <w:pPr>
              <w:spacing w:after="120"/>
            </w:pPr>
            <w:r>
              <w:t xml:space="preserve">Managers : pensez à libérer un peu de temps à vos équipes pour qu’elles puissent participer.</w:t>
            </w:r>
          </w:p>
          <w:p>
            <w:pPr>
              <w:spacing w:after="120"/>
            </w:pPr>
            <w:r>
              <w:t xml:space="preserve">Belle semaine à venir,</w:t>
            </w:r>
          </w:p>
          <w:p>
            <w:pPr>
              <w:spacing w:after="120"/>
            </w:pPr>
            <w:r>
              <w:t xml:space="preserve">[Prénom Nom] · [Fonction]</w:t>
            </w:r>
          </w:p>
        </w:tc>
      </w:tr>
    </w:tbl>
    <w:p>
      <w:pPr>
        <w:spacing w:after="60" w:before="240"/>
      </w:pPr>
      <w:r>
        <w:rPr>
          <w:b/>
          <w:bCs/>
          <w:color w:val="00A4D2"/>
          <w:sz w:val="16"/>
          <w:szCs w:val="16"/>
        </w:rPr>
        <w:t xml:space="preserve">E-MAIL 3 · LA VEILLE</w:t>
      </w:r>
    </w:p>
    <w:p>
      <w:pPr>
        <w:pBdr>
          <w:bottom w:val="single" w:color="D5DEE3" w:sz="6" w:space="4"/>
        </w:pBdr>
        <w:spacing w:after="120"/>
      </w:pPr>
      <w:r>
        <w:rPr>
          <w:b/>
          <w:bCs/>
          <w:color w:val="0B3A53"/>
          <w:sz w:val="28"/>
          <w:szCs w:val="28"/>
        </w:rPr>
        <w:t xml:space="preserve">Le rappel aux inscrits</w:t>
      </w:r>
    </w:p>
    <w:tbl>
      <w:tblPr>
        <w:tblW w:type="dxa" w:w="9026"/>
        <w:tblBorders>
          <w:top w:val="none"/>
          <w:left w:val="single" w:color="00A4D2" w:sz="18"/>
          <w:bottom w:val="none"/>
          <w:right w:val="none"/>
          <w:insideH w:val="none"/>
          <w:insideV w:val="none"/>
        </w:tblBorders>
      </w:tblPr>
      <w:tblGrid>
        <w:gridCol w:w="9026"/>
      </w:tblGrid>
      <w:tr>
        <w:tc>
          <w:tcPr>
            <w:tcW w:type="dxa" w:w="9026"/>
            <w:shd w:fill="F7FBFD" w:color="auto" w:val="clear"/>
            <w:tcMar>
              <w:top w:type="dxa" w:w="160"/>
              <w:left w:type="dxa" w:w="240"/>
              <w:bottom w:type="dxa" w:w="160"/>
              <w:right w:type="dxa" w:w="240"/>
            </w:tcMar>
          </w:tcPr>
          <w:p>
            <w:pPr>
              <w:spacing w:after="120"/>
            </w:pPr>
            <w:r>
              <w:rPr>
                <w:b/>
                <w:bCs/>
              </w:rPr>
              <w:t xml:space="preserve">Objet : </w:t>
            </w:r>
            <w:r>
              <w:t xml:space="preserve">C’est demain : [nom de l’animation]</w:t>
            </w:r>
          </w:p>
          <w:p>
            <w:pPr>
              <w:spacing w:after="120"/>
            </w:pPr>
            <w:r>
              <w:t xml:space="preserve">Bonjour [Prénom],</w:t>
            </w:r>
          </w:p>
          <w:p>
            <w:pPr>
              <w:spacing w:after="120"/>
            </w:pPr>
            <w:r>
              <w:t xml:space="preserve">Petit rappel : vous êtes inscrit(e) à [nom de l’animation] demain, [jour], de [horaire], [en salle … / en visio via ce lien : …].</w:t>
            </w:r>
          </w:p>
          <w:p>
            <w:pPr>
              <w:spacing w:after="120"/>
            </w:pPr>
            <w:r>
              <w:t xml:space="preserve">[Si besoin : pensez à prévoir une tenue confortable / une bouteille d’eau / votre ordinateur.]</w:t>
            </w:r>
          </w:p>
          <w:p>
            <w:pPr>
              <w:spacing w:after="120"/>
            </w:pPr>
            <w:r>
              <w:t xml:space="preserve">Un empêchement ? Prévenez-nous en répondant à cet e-mail pour libérer votre place.</w:t>
            </w:r>
          </w:p>
          <w:p>
            <w:pPr>
              <w:spacing w:after="120"/>
            </w:pPr>
            <w:r>
              <w:t xml:space="preserve">À demain !</w:t>
            </w:r>
          </w:p>
          <w:p>
            <w:pPr>
              <w:spacing w:after="120"/>
            </w:pPr>
            <w:r>
              <w:t xml:space="preserve">[Prénom Nom]</w:t>
            </w:r>
          </w:p>
        </w:tc>
      </w:tr>
    </w:tbl>
    <w:p>
      <w:pPr>
        <w:spacing w:after="60" w:before="240"/>
      </w:pPr>
      <w:r>
        <w:rPr>
          <w:b/>
          <w:bCs/>
          <w:color w:val="00A4D2"/>
          <w:sz w:val="16"/>
          <w:szCs w:val="16"/>
        </w:rPr>
        <w:t xml:space="preserve">E-MAIL 4 · J+1 À J+3</w:t>
      </w:r>
    </w:p>
    <w:p>
      <w:pPr>
        <w:pBdr>
          <w:bottom w:val="single" w:color="D5DEE3" w:sz="6" w:space="4"/>
        </w:pBdr>
        <w:spacing w:after="120"/>
      </w:pPr>
      <w:r>
        <w:rPr>
          <w:b/>
          <w:bCs/>
          <w:color w:val="0B3A53"/>
          <w:sz w:val="28"/>
          <w:szCs w:val="28"/>
        </w:rPr>
        <w:t xml:space="preserve">Le remerciement et le questionnaire</w:t>
      </w:r>
    </w:p>
    <w:tbl>
      <w:tblPr>
        <w:tblW w:type="dxa" w:w="9026"/>
        <w:tblBorders>
          <w:top w:val="none"/>
          <w:left w:val="single" w:color="00A4D2" w:sz="18"/>
          <w:bottom w:val="none"/>
          <w:right w:val="none"/>
          <w:insideH w:val="none"/>
          <w:insideV w:val="none"/>
        </w:tblBorders>
      </w:tblPr>
      <w:tblGrid>
        <w:gridCol w:w="9026"/>
      </w:tblGrid>
      <w:tr>
        <w:tc>
          <w:tcPr>
            <w:tcW w:type="dxa" w:w="9026"/>
            <w:shd w:fill="F7FBFD" w:color="auto" w:val="clear"/>
            <w:tcMar>
              <w:top w:type="dxa" w:w="160"/>
              <w:left w:type="dxa" w:w="240"/>
              <w:bottom w:type="dxa" w:w="160"/>
              <w:right w:type="dxa" w:w="240"/>
            </w:tcMar>
          </w:tcPr>
          <w:p>
            <w:pPr>
              <w:spacing w:after="120"/>
            </w:pPr>
            <w:r>
              <w:rPr>
                <w:b/>
                <w:bCs/>
              </w:rPr>
              <w:t xml:space="preserve">Objet : </w:t>
            </w:r>
            <w:r>
              <w:t xml:space="preserve">Merci pour votre participation ! Votre avis en 2 minutes</w:t>
            </w:r>
          </w:p>
          <w:p>
            <w:pPr>
              <w:spacing w:after="120"/>
            </w:pPr>
            <w:r>
              <w:t xml:space="preserve">Bonjour [Prénom],</w:t>
            </w:r>
          </w:p>
          <w:p>
            <w:pPr>
              <w:spacing w:after="120"/>
            </w:pPr>
            <w:r>
              <w:t xml:space="preserve">Merci à toutes et tous d’avoir fait vivre notre Semaine de la QVCT ! Vous avez été [nombre] à participer à au moins une animation.</w:t>
            </w:r>
          </w:p>
          <w:p>
            <w:pPr>
              <w:spacing w:after="120"/>
            </w:pPr>
            <w:r>
              <w:t xml:space="preserve">Pour faire encore mieux la prochaine fois, partagez votre avis en 2 minutes 👉 [lien du questionnaire]</w:t>
            </w:r>
          </w:p>
          <w:p>
            <w:pPr>
              <w:spacing w:after="120"/>
            </w:pPr>
            <w:r>
              <w:t xml:space="preserve">Les résultats et les prochaines actions vous seront présentés d’ici [date].</w:t>
            </w:r>
          </w:p>
          <w:p>
            <w:pPr>
              <w:spacing w:after="120"/>
            </w:pPr>
            <w:r>
              <w:t xml:space="preserve">Encore merci,</w:t>
            </w:r>
          </w:p>
          <w:p>
            <w:pPr>
              <w:spacing w:after="120"/>
            </w:pPr>
            <w:r>
              <w:t xml:space="preserve">[Prénom Nom] · [Fonction]</w:t>
            </w:r>
          </w:p>
        </w:tc>
      </w:tr>
    </w:tbl>
    <w:p>
      <w:r>
        <w:br w:type="page"/>
      </w:r>
    </w:p>
    <w:p>
      <w:pPr>
        <w:spacing w:after="60" w:before="240"/>
      </w:pPr>
      <w:r>
        <w:rPr>
          <w:b/>
          <w:bCs/>
          <w:color w:val="00A4D2"/>
          <w:sz w:val="16"/>
          <w:szCs w:val="16"/>
        </w:rPr>
        <w:t xml:space="preserve">MODÈLE</w:t>
      </w:r>
    </w:p>
    <w:p>
      <w:pPr>
        <w:pBdr>
          <w:bottom w:val="single" w:color="D5DEE3" w:sz="6" w:space="4"/>
        </w:pBdr>
        <w:spacing w:after="120"/>
      </w:pPr>
      <w:r>
        <w:rPr>
          <w:b/>
          <w:bCs/>
          <w:color w:val="0B3A53"/>
          <w:sz w:val="28"/>
          <w:szCs w:val="28"/>
        </w:rPr>
        <w:t xml:space="preserve">Questionnaire de satisfaction (8 questions, 2 minutes)</w:t>
      </w:r>
    </w:p>
    <w:p>
      <w:pPr>
        <w:spacing w:after="120"/>
      </w:pPr>
      <w:r>
        <w:rPr>
          <w:i/>
          <w:iCs/>
          <w:color w:val="5B6770"/>
          <w:sz w:val="18"/>
          <w:szCs w:val="18"/>
        </w:rPr>
        <w:t xml:space="preserve">Recopiez ces questions dans Google Forms ou Microsoft Forms. Gardez la même échelle de 1 à 5 pour toutes les notes : c’est plus simple à remplir et à analyser.</w:t>
      </w:r>
    </w:p>
    <w:p>
      <w:pPr>
        <w:spacing w:after="120"/>
      </w:pPr>
      <w:r>
        <w:rPr>
          <w:b/>
          <w:bCs/>
        </w:rPr>
        <w:t xml:space="preserve">1. </w:t>
      </w:r>
      <w:r>
        <w:t xml:space="preserve">Globalement, comment évaluez-vous la Semaine de la QVCT ? </w:t>
      </w:r>
      <w:r>
        <w:rPr>
          <w:color w:val="5B6770"/>
        </w:rPr>
        <w:t xml:space="preserve">(note de 1 à 5)</w:t>
      </w:r>
    </w:p>
    <w:p>
      <w:pPr>
        <w:spacing w:after="120"/>
      </w:pPr>
      <w:r>
        <w:rPr>
          <w:b/>
          <w:bCs/>
        </w:rPr>
        <w:t xml:space="preserve">2. </w:t>
      </w:r>
      <w:r>
        <w:t xml:space="preserve">À quelles animations avez-vous participé ? </w:t>
      </w:r>
      <w:r>
        <w:rPr>
          <w:color w:val="5B6770"/>
        </w:rPr>
        <w:t xml:space="preserve">(cases à cocher, une par animation)</w:t>
      </w:r>
    </w:p>
    <w:p>
      <w:pPr>
        <w:spacing w:after="120"/>
      </w:pPr>
      <w:r>
        <w:rPr>
          <w:b/>
          <w:bCs/>
        </w:rPr>
        <w:t xml:space="preserve">3. </w:t>
      </w:r>
      <w:r>
        <w:t xml:space="preserve">Laquelle avez-vous préférée, et pourquoi ? </w:t>
      </w:r>
      <w:r>
        <w:rPr>
          <w:color w:val="5B6770"/>
        </w:rPr>
        <w:t xml:space="preserve">(réponse courte)</w:t>
      </w:r>
    </w:p>
    <w:p>
      <w:pPr>
        <w:spacing w:after="120"/>
      </w:pPr>
      <w:r>
        <w:rPr>
          <w:b/>
          <w:bCs/>
        </w:rPr>
        <w:t xml:space="preserve">4. </w:t>
      </w:r>
      <w:r>
        <w:t xml:space="preserve">Comment évaluez-vous l’organisation : communication, horaires, lieux, accueil ? </w:t>
      </w:r>
      <w:r>
        <w:rPr>
          <w:color w:val="5B6770"/>
        </w:rPr>
        <w:t xml:space="preserve">(note de 1 à 5 pour chaque critère)</w:t>
      </w:r>
    </w:p>
    <w:p>
      <w:pPr>
        <w:spacing w:after="120"/>
      </w:pPr>
      <w:r>
        <w:rPr>
          <w:b/>
          <w:bCs/>
        </w:rPr>
        <w:t xml:space="preserve">5. </w:t>
      </w:r>
      <w:r>
        <w:t xml:space="preserve">Allez-vous mettre en pratique ce que vous avez appris ? </w:t>
      </w:r>
      <w:r>
        <w:rPr>
          <w:color w:val="5B6770"/>
        </w:rPr>
        <w:t xml:space="preserve">(Oui, dès maintenant / Oui, plus tard / Non)</w:t>
      </w:r>
    </w:p>
    <w:p>
      <w:pPr>
        <w:spacing w:after="120"/>
      </w:pPr>
      <w:r>
        <w:rPr>
          <w:b/>
          <w:bCs/>
        </w:rPr>
        <w:t xml:space="preserve">6. </w:t>
      </w:r>
      <w:r>
        <w:t xml:space="preserve">Cette semaine a-t-elle changé votre regard sur la qualité de vie au travail dans l’entreprise ? </w:t>
      </w:r>
      <w:r>
        <w:rPr>
          <w:color w:val="5B6770"/>
        </w:rPr>
        <w:t xml:space="preserve">(Oui, beaucoup / Un peu / Pas vraiment)</w:t>
      </w:r>
    </w:p>
    <w:p>
      <w:pPr>
        <w:spacing w:after="120"/>
      </w:pPr>
      <w:r>
        <w:rPr>
          <w:b/>
          <w:bCs/>
        </w:rPr>
        <w:t xml:space="preserve">7. </w:t>
      </w:r>
      <w:r>
        <w:t xml:space="preserve">Quels sujets aimeriez-vous voir traités dans l’année ? </w:t>
      </w:r>
      <w:r>
        <w:rPr>
          <w:color w:val="5B6770"/>
        </w:rPr>
        <w:t xml:space="preserve">(cases à cocher : stress, sommeil, nutrition, activité physique, cohésion, équilibre pro/perso, autre)</w:t>
      </w:r>
    </w:p>
    <w:p>
      <w:pPr>
        <w:spacing w:after="120"/>
      </w:pPr>
      <w:r>
        <w:rPr>
          <w:b/>
          <w:bCs/>
        </w:rPr>
        <w:t xml:space="preserve">8. </w:t>
      </w:r>
      <w:r>
        <w:t xml:space="preserve">Une idée ou une suggestion pour la prochaine édition ? </w:t>
      </w:r>
      <w:r>
        <w:rPr>
          <w:color w:val="5B6770"/>
        </w:rPr>
        <w:t xml:space="preserve">(réponse libre)</w:t>
      </w:r>
    </w:p>
    <w:p>
      <w:pPr>
        <w:spacing w:after="120"/>
      </w:pPr>
      <w:r>
        <w:t xml:space="preserve"/>
      </w:r>
    </w:p>
    <w:tbl>
      <w:tblPr>
        <w:tblW w:type="dxa" w:w="9026"/>
        <w:tblBorders>
          <w:top w:val="none"/>
          <w:left w:val="single" w:color="00A4D2" w:sz="18"/>
          <w:bottom w:val="none"/>
          <w:right w:val="none"/>
          <w:insideH w:val="none"/>
          <w:insideV w:val="none"/>
        </w:tblBorders>
      </w:tblPr>
      <w:tblGrid>
        <w:gridCol w:w="9026"/>
      </w:tblGrid>
      <w:tr>
        <w:tc>
          <w:tcPr>
            <w:tcW w:type="dxa" w:w="9026"/>
            <w:shd w:fill="F7FBFD" w:color="auto" w:val="clear"/>
            <w:tcMar>
              <w:top w:type="dxa" w:w="160"/>
              <w:left w:type="dxa" w:w="240"/>
              <w:bottom w:type="dxa" w:w="160"/>
              <w:right w:type="dxa" w:w="240"/>
            </w:tcMar>
          </w:tcPr>
          <w:p>
            <w:pPr>
              <w:spacing w:after="120"/>
            </w:pPr>
            <w:r>
              <w:rPr>
                <w:b/>
                <w:bCs/>
              </w:rPr>
              <w:t xml:space="preserve">Astuce : </w:t>
            </w:r>
            <w:r>
              <w:t xml:space="preserve">affichez un QR code vers le questionnaire à la sortie de chaque animation. Les réponses à chaud sont bien plus nombreuses que celles obtenues par e-mail une semaine plus tard.</w:t>
            </w:r>
          </w:p>
        </w:tc>
      </w:tr>
    </w:tbl>
    <w:p>
      <w:pPr>
        <w:spacing w:after="120"/>
      </w:pPr>
      <w:r>
        <w:t xml:space="preserve"/>
      </w:r>
    </w:p>
    <w:p>
      <w:pPr>
        <w:spacing w:after="120"/>
      </w:pPr>
      <w:r>
        <w:rPr>
          <w:b/>
          <w:bCs/>
          <w:color w:val="0B3A53"/>
        </w:rPr>
        <w:t xml:space="preserve">Besoin d’animations pour votre Semaine de la QVCT ? </w:t>
      </w:r>
      <w:r>
        <w:t xml:space="preserve">Coach Me Happy conçoit et anime des ateliers partout en France : coachmehappy.fr · contact@coachmehappy.fr</w:t>
      </w:r>
    </w:p>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770"/>
        <w:sz w:val="16"/>
        <w:szCs w:val="16"/>
      </w:rPr>
      <w:t xml:space="preserve">Coach Me Happy · Kit de communication Semaine de la QVCT · </w:t>
    </w:r>
    <w:r>
      <w:rPr>
        <w:color w:val="5B67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A45"/>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2ea99585cdca1d29dc79608d8ef42f1328223e3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2026-10-01T14:57:24.643Z</dcterms:created>
  <dcterms:modified xsi:type="dcterms:W3CDTF">2026-10-01T14:57:24.650Z</dcterms:modified>
</cp:coreProperties>
</file>

<file path=docProps/custom.xml><?xml version="1.0" encoding="utf-8"?>
<Properties xmlns="http://schemas.openxmlformats.org/officeDocument/2006/custom-properties" xmlns:vt="http://schemas.openxmlformats.org/officeDocument/2006/docPropsVTypes"/>
</file>